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证明事项告知承诺书</w:t>
      </w:r>
    </w:p>
    <w:p>
      <w:pPr>
        <w:rPr>
          <w:rFonts w:hint="default"/>
          <w:lang w:val="en-US" w:eastAsia="zh-CN"/>
        </w:rPr>
      </w:pPr>
    </w:p>
    <w:p>
      <w:pPr>
        <w:numPr>
          <w:ilvl w:val="0"/>
          <w:numId w:val="0"/>
        </w:numPr>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一、申请人基本信息</w:t>
      </w:r>
    </w:p>
    <w:p>
      <w:pPr>
        <w:numPr>
          <w:ilvl w:val="0"/>
          <w:numId w:val="0"/>
        </w:numPr>
        <w:ind w:firstLine="640" w:firstLineChars="200"/>
        <w:rPr>
          <w:rFonts w:hint="default" w:ascii="方正仿宋_GBK" w:hAnsi="方正仿宋_GBK" w:eastAsia="方正仿宋_GBK" w:cs="方正仿宋_GBK"/>
          <w:sz w:val="32"/>
          <w:szCs w:val="32"/>
          <w:u w:val="single"/>
          <w:lang w:val="en-US" w:eastAsia="zh-CN"/>
        </w:rPr>
      </w:pPr>
      <w:r>
        <w:rPr>
          <w:rFonts w:hint="eastAsia" w:ascii="方正仿宋_GBK" w:hAnsi="方正仿宋_GBK" w:eastAsia="方正仿宋_GBK" w:cs="方正仿宋_GBK"/>
          <w:sz w:val="32"/>
          <w:szCs w:val="32"/>
          <w:lang w:val="en-US" w:eastAsia="zh-CN"/>
        </w:rPr>
        <w:t>姓名（名称）：</w:t>
      </w:r>
      <w:r>
        <w:rPr>
          <w:rFonts w:hint="eastAsia" w:ascii="方正仿宋_GBK" w:hAnsi="方正仿宋_GBK" w:eastAsia="方正仿宋_GBK" w:cs="方正仿宋_GBK"/>
          <w:sz w:val="32"/>
          <w:szCs w:val="32"/>
          <w:u w:val="single"/>
          <w:lang w:val="en-US" w:eastAsia="zh-CN"/>
        </w:rPr>
        <w:t xml:space="preserve">                  </w:t>
      </w:r>
    </w:p>
    <w:p>
      <w:pPr>
        <w:numPr>
          <w:ilvl w:val="0"/>
          <w:numId w:val="0"/>
        </w:numPr>
        <w:ind w:firstLine="640" w:firstLineChars="200"/>
        <w:rPr>
          <w:rFonts w:hint="default" w:ascii="方正仿宋_GBK" w:hAnsi="方正仿宋_GBK" w:eastAsia="方正仿宋_GBK" w:cs="方正仿宋_GBK"/>
          <w:sz w:val="32"/>
          <w:szCs w:val="32"/>
          <w:u w:val="single"/>
          <w:lang w:val="en-US" w:eastAsia="zh-CN"/>
        </w:rPr>
      </w:pPr>
      <w:r>
        <w:rPr>
          <w:rFonts w:hint="eastAsia" w:ascii="方正仿宋_GBK" w:hAnsi="方正仿宋_GBK" w:eastAsia="方正仿宋_GBK" w:cs="方正仿宋_GBK"/>
          <w:sz w:val="32"/>
          <w:szCs w:val="32"/>
          <w:lang w:val="en-US" w:eastAsia="zh-CN"/>
        </w:rPr>
        <w:t>联 系 方 式：</w:t>
      </w:r>
      <w:r>
        <w:rPr>
          <w:rFonts w:hint="eastAsia" w:ascii="方正仿宋_GBK" w:hAnsi="方正仿宋_GBK" w:eastAsia="方正仿宋_GBK" w:cs="方正仿宋_GBK"/>
          <w:sz w:val="32"/>
          <w:szCs w:val="32"/>
          <w:u w:val="single"/>
          <w:lang w:val="en-US" w:eastAsia="zh-CN"/>
        </w:rPr>
        <w:t xml:space="preserve">                  </w:t>
      </w:r>
    </w:p>
    <w:p>
      <w:pPr>
        <w:numPr>
          <w:ilvl w:val="0"/>
          <w:numId w:val="0"/>
        </w:numPr>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证 件 类 型：</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 xml:space="preserve">     </w:t>
      </w:r>
    </w:p>
    <w:p>
      <w:pPr>
        <w:numPr>
          <w:ilvl w:val="0"/>
          <w:numId w:val="0"/>
        </w:numPr>
        <w:ind w:firstLine="640" w:firstLineChars="200"/>
        <w:rPr>
          <w:rFonts w:hint="default" w:ascii="方正仿宋_GBK" w:hAnsi="方正仿宋_GBK" w:eastAsia="方正仿宋_GBK" w:cs="方正仿宋_GBK"/>
          <w:sz w:val="32"/>
          <w:szCs w:val="32"/>
          <w:u w:val="single"/>
          <w:lang w:val="en-US" w:eastAsia="zh-CN"/>
        </w:rPr>
      </w:pPr>
      <w:r>
        <w:rPr>
          <w:rFonts w:hint="eastAsia" w:ascii="方正仿宋_GBK" w:hAnsi="方正仿宋_GBK" w:eastAsia="方正仿宋_GBK" w:cs="方正仿宋_GBK"/>
          <w:sz w:val="32"/>
          <w:szCs w:val="32"/>
          <w:lang w:val="en-US" w:eastAsia="zh-CN"/>
        </w:rPr>
        <w:t>证 件 编 号：</w:t>
      </w:r>
      <w:r>
        <w:rPr>
          <w:rFonts w:hint="eastAsia" w:ascii="方正仿宋_GBK" w:hAnsi="方正仿宋_GBK" w:eastAsia="方正仿宋_GBK" w:cs="方正仿宋_GBK"/>
          <w:sz w:val="32"/>
          <w:szCs w:val="32"/>
          <w:u w:val="single"/>
          <w:lang w:val="en-US" w:eastAsia="zh-CN"/>
        </w:rPr>
        <w:t xml:space="preserve">                  </w:t>
      </w:r>
    </w:p>
    <w:p>
      <w:pPr>
        <w:numPr>
          <w:ilvl w:val="0"/>
          <w:numId w:val="0"/>
        </w:numPr>
        <w:ind w:leftChars="0"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二、行政机关告知</w:t>
      </w:r>
    </w:p>
    <w:p>
      <w:pPr>
        <w:numPr>
          <w:ilvl w:val="0"/>
          <w:numId w:val="0"/>
        </w:numPr>
        <w:ind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（一）政务服务事项名称</w:t>
      </w:r>
    </w:p>
    <w:p>
      <w:pPr>
        <w:numPr>
          <w:ilvl w:val="0"/>
          <w:numId w:val="0"/>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常驻异地工作人员就医备案</w:t>
      </w:r>
    </w:p>
    <w:p>
      <w:pPr>
        <w:numPr>
          <w:ilvl w:val="0"/>
          <w:numId w:val="1"/>
        </w:numPr>
        <w:ind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证明事项（证明材料）内容</w:t>
      </w:r>
    </w:p>
    <w:p>
      <w:pPr>
        <w:numPr>
          <w:ilvl w:val="0"/>
          <w:numId w:val="0"/>
        </w:num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异地工作证明材料（工作单位派出证明）</w:t>
      </w:r>
    </w:p>
    <w:p>
      <w:pPr>
        <w:numPr>
          <w:ilvl w:val="0"/>
          <w:numId w:val="1"/>
        </w:numPr>
        <w:ind w:left="0" w:leftChars="0" w:firstLine="640" w:firstLineChars="200"/>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证明事项设定依据</w:t>
      </w:r>
    </w:p>
    <w:p>
      <w:pPr>
        <w:numPr>
          <w:ilvl w:val="0"/>
          <w:numId w:val="0"/>
        </w:numPr>
        <w:ind w:firstLine="640" w:firstLineChars="200"/>
        <w:rPr>
          <w:rFonts w:hint="default" w:ascii="方正楷体_GBK" w:hAnsi="方正楷体_GBK" w:eastAsia="方正楷体_GBK" w:cs="方正楷体_GBK"/>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云南省人力资源和社会保障厅 云南省财政厅关于进一步做好基本医疗保险异地就医直接结算有关事项的通知</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云人社通</w:t>
      </w:r>
      <w:r>
        <w:rPr>
          <w:rFonts w:hint="default" w:ascii="Times New Roman" w:hAnsi="Times New Roman" w:eastAsia="方正仿宋_GBK" w:cs="Times New Roman"/>
          <w:sz w:val="32"/>
          <w:szCs w:val="32"/>
          <w:lang w:val="en-US" w:eastAsia="zh-CN"/>
        </w:rPr>
        <w:t>〔201</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38</w:t>
      </w:r>
      <w:r>
        <w:rPr>
          <w:rFonts w:hint="default" w:ascii="Times New Roman" w:hAnsi="Times New Roman" w:eastAsia="方正仿宋_GBK" w:cs="Times New Roman"/>
          <w:sz w:val="32"/>
          <w:szCs w:val="32"/>
          <w:lang w:val="en-US" w:eastAsia="zh-CN"/>
        </w:rPr>
        <w:t>号）</w:t>
      </w:r>
      <w:r>
        <w:rPr>
          <w:rFonts w:hint="eastAsia" w:ascii="Times New Roman" w:hAnsi="Times New Roman" w:eastAsia="方正仿宋_GBK" w:cs="Times New Roman"/>
          <w:sz w:val="32"/>
          <w:szCs w:val="32"/>
          <w:lang w:val="en-US" w:eastAsia="zh-CN"/>
        </w:rPr>
        <w:t>。</w:t>
      </w:r>
    </w:p>
    <w:p>
      <w:pPr>
        <w:numPr>
          <w:ilvl w:val="0"/>
          <w:numId w:val="0"/>
        </w:numPr>
        <w:ind w:leftChars="0"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（四）告知承诺适用对象</w:t>
      </w:r>
    </w:p>
    <w:p>
      <w:pPr>
        <w:numPr>
          <w:ilvl w:val="0"/>
          <w:numId w:val="0"/>
        </w:numPr>
        <w:ind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本证明事项申请人可自主选择是否采用告知承诺替代证明，申请人不愿承诺或无法承诺的，应当提交规定的证明材料。</w:t>
      </w:r>
    </w:p>
    <w:p>
      <w:pPr>
        <w:numPr>
          <w:ilvl w:val="0"/>
          <w:numId w:val="0"/>
        </w:numPr>
        <w:ind w:leftChars="0" w:firstLine="640" w:firstLineChars="200"/>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（五）</w:t>
      </w:r>
      <w:r>
        <w:rPr>
          <w:rFonts w:hint="eastAsia" w:ascii="方正仿宋_GBK" w:hAnsi="方正仿宋_GBK" w:eastAsia="方正仿宋_GBK" w:cs="方正仿宋_GBK"/>
          <w:sz w:val="32"/>
          <w:szCs w:val="32"/>
          <w:lang w:val="en-US" w:eastAsia="zh-CN"/>
        </w:rPr>
        <w:t>本证明事项采用书面承诺方式，申请人愿意作出承诺的，应当向行政机关提交本人签字后的告知承诺书原件。</w:t>
      </w:r>
    </w:p>
    <w:p>
      <w:pPr>
        <w:numPr>
          <w:ilvl w:val="0"/>
          <w:numId w:val="0"/>
        </w:numPr>
        <w:ind w:leftChars="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本证明事项必须由申请人作出承诺，不可代为承诺。</w:t>
      </w:r>
    </w:p>
    <w:p>
      <w:pPr>
        <w:numPr>
          <w:ilvl w:val="0"/>
          <w:numId w:val="0"/>
        </w:numPr>
        <w:ind w:leftChars="0"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（六）承诺效力</w:t>
      </w:r>
    </w:p>
    <w:p>
      <w:pPr>
        <w:numPr>
          <w:ilvl w:val="0"/>
          <w:numId w:val="0"/>
        </w:numPr>
        <w:ind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申请人书面承诺具备与证明材料同等效力。</w:t>
      </w:r>
    </w:p>
    <w:p>
      <w:pPr>
        <w:numPr>
          <w:ilvl w:val="0"/>
          <w:numId w:val="0"/>
        </w:numPr>
        <w:ind w:leftChars="0"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（七）不实承诺责任</w:t>
      </w:r>
    </w:p>
    <w:p>
      <w:pPr>
        <w:numPr>
          <w:ilvl w:val="0"/>
          <w:numId w:val="0"/>
        </w:numPr>
        <w:ind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对执意隐瞒真实情况、提供虚假承诺办理有关事项的，依法依规处理。</w:t>
      </w:r>
    </w:p>
    <w:p>
      <w:pPr>
        <w:numPr>
          <w:ilvl w:val="0"/>
          <w:numId w:val="0"/>
        </w:numPr>
        <w:ind w:leftChars="0"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三、申请人承诺</w:t>
      </w:r>
    </w:p>
    <w:p>
      <w:pPr>
        <w:numPr>
          <w:ilvl w:val="0"/>
          <w:numId w:val="0"/>
        </w:numPr>
        <w:ind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申请人现承诺持有以下符合要求和有关规定的材料（在</w:t>
      </w:r>
      <w:r>
        <w:rPr>
          <w:rFonts w:hint="eastAsia" w:ascii="微软雅黑" w:hAnsi="微软雅黑" w:eastAsia="微软雅黑" w:cs="微软雅黑"/>
          <w:sz w:val="32"/>
          <w:szCs w:val="32"/>
          <w:lang w:val="en-US" w:eastAsia="zh-CN"/>
        </w:rPr>
        <w:t>□</w:t>
      </w:r>
      <w:r>
        <w:rPr>
          <w:rFonts w:hint="eastAsia" w:ascii="方正仿宋_GBK" w:hAnsi="方正仿宋_GBK" w:eastAsia="方正仿宋_GBK" w:cs="方正仿宋_GBK"/>
          <w:sz w:val="32"/>
          <w:szCs w:val="32"/>
          <w:lang w:val="en-US" w:eastAsia="zh-CN"/>
        </w:rPr>
        <w:t>里打</w:t>
      </w:r>
      <w:r>
        <w:rPr>
          <w:rFonts w:hint="default" w:ascii="Arial" w:hAnsi="Arial" w:eastAsia="方正仿宋_GBK" w:cs="Arial"/>
          <w:sz w:val="32"/>
          <w:szCs w:val="32"/>
          <w:lang w:val="en-US" w:eastAsia="zh-CN"/>
        </w:rPr>
        <w:t>√</w:t>
      </w:r>
      <w:r>
        <w:rPr>
          <w:rFonts w:hint="eastAsia" w:ascii="方正仿宋_GBK" w:hAnsi="方正仿宋_GBK" w:eastAsia="方正仿宋_GBK" w:cs="方正仿宋_GBK"/>
          <w:sz w:val="32"/>
          <w:szCs w:val="32"/>
          <w:lang w:val="en-US" w:eastAsia="zh-CN"/>
        </w:rPr>
        <w:t>）</w:t>
      </w:r>
    </w:p>
    <w:p>
      <w:pPr>
        <w:numPr>
          <w:ilvl w:val="0"/>
          <w:numId w:val="0"/>
        </w:numPr>
        <w:ind w:firstLine="640" w:firstLineChars="200"/>
        <w:rPr>
          <w:rFonts w:hint="eastAsia" w:ascii="方正仿宋_GBK" w:hAnsi="方正仿宋_GBK" w:eastAsia="方正仿宋_GBK" w:cs="方正仿宋_GBK"/>
          <w:sz w:val="32"/>
          <w:szCs w:val="32"/>
          <w:lang w:val="en-US" w:eastAsia="zh-CN"/>
        </w:rPr>
      </w:pPr>
      <w:r>
        <w:rPr>
          <w:rFonts w:hint="eastAsia" w:ascii="微软雅黑" w:hAnsi="微软雅黑" w:eastAsia="微软雅黑" w:cs="微软雅黑"/>
          <w:sz w:val="32"/>
          <w:szCs w:val="32"/>
          <w:lang w:val="en-US" w:eastAsia="zh-CN"/>
        </w:rPr>
        <w:t>□</w:t>
      </w:r>
      <w:r>
        <w:rPr>
          <w:rFonts w:hint="eastAsia" w:ascii="方正仿宋_GBK" w:hAnsi="方正仿宋_GBK" w:eastAsia="方正仿宋_GBK" w:cs="方正仿宋_GBK"/>
          <w:sz w:val="32"/>
          <w:szCs w:val="32"/>
          <w:lang w:val="en-US" w:eastAsia="zh-CN"/>
        </w:rPr>
        <w:t>异地工作证明材料（工作单位派出证明）</w:t>
      </w:r>
    </w:p>
    <w:p>
      <w:pPr>
        <w:numPr>
          <w:ilvl w:val="0"/>
          <w:numId w:val="0"/>
        </w:numPr>
        <w:ind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本人已认真阅知并准确理解行政机关告知的全部内容，并对承诺内容的真实性、准确性负责。</w:t>
      </w:r>
    </w:p>
    <w:p>
      <w:pPr>
        <w:numPr>
          <w:ilvl w:val="0"/>
          <w:numId w:val="0"/>
        </w:numPr>
        <w:ind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以上所作承诺均为申请人的真实意</w:t>
      </w:r>
      <w:bookmarkStart w:id="0" w:name="_GoBack"/>
      <w:bookmarkEnd w:id="0"/>
      <w:r>
        <w:rPr>
          <w:rFonts w:hint="eastAsia" w:ascii="方正仿宋_GBK" w:hAnsi="方正仿宋_GBK" w:eastAsia="方正仿宋_GBK" w:cs="方正仿宋_GBK"/>
          <w:sz w:val="32"/>
          <w:szCs w:val="32"/>
          <w:lang w:val="en-US" w:eastAsia="zh-CN"/>
        </w:rPr>
        <w:t>思表示，申请人愿意承担由于本人不实承诺、违反承诺所产生的一切法律后果。</w:t>
      </w:r>
    </w:p>
    <w:p>
      <w:pPr>
        <w:numPr>
          <w:ilvl w:val="0"/>
          <w:numId w:val="0"/>
        </w:numPr>
        <w:ind w:leftChars="0" w:firstLine="640" w:firstLineChars="200"/>
        <w:rPr>
          <w:rFonts w:hint="eastAsia" w:ascii="方正仿宋_GBK" w:hAnsi="方正仿宋_GBK" w:eastAsia="方正仿宋_GBK" w:cs="方正仿宋_GBK"/>
          <w:sz w:val="32"/>
          <w:szCs w:val="32"/>
          <w:lang w:val="en-US" w:eastAsia="zh-CN"/>
        </w:rPr>
      </w:pPr>
    </w:p>
    <w:p>
      <w:pPr>
        <w:numPr>
          <w:ilvl w:val="0"/>
          <w:numId w:val="0"/>
        </w:numPr>
        <w:ind w:leftChars="0" w:firstLine="640" w:firstLineChars="200"/>
        <w:rPr>
          <w:rFonts w:hint="eastAsia" w:ascii="方正仿宋_GBK" w:hAnsi="方正仿宋_GBK" w:eastAsia="方正仿宋_GBK" w:cs="方正仿宋_GBK"/>
          <w:sz w:val="32"/>
          <w:szCs w:val="32"/>
          <w:lang w:val="en-US" w:eastAsia="zh-CN"/>
        </w:rPr>
      </w:pPr>
    </w:p>
    <w:p>
      <w:pPr>
        <w:numPr>
          <w:ilvl w:val="0"/>
          <w:numId w:val="0"/>
        </w:numPr>
        <w:ind w:firstLine="320" w:firstLineChars="1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承诺人（签名/盖公章）：          行政机关（公章）：</w:t>
      </w:r>
    </w:p>
    <w:p>
      <w:pPr>
        <w:numPr>
          <w:ilvl w:val="0"/>
          <w:numId w:val="0"/>
        </w:numPr>
        <w:ind w:leftChars="0" w:firstLine="1280" w:firstLineChars="4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年  月  日                    年  月  日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-86995</wp:posOffset>
              </wp:positionV>
              <wp:extent cx="554355" cy="3086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54355" cy="308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6.85pt;height:24.3pt;width:43.65pt;mso-position-horizontal:outside;mso-position-horizontal-relative:margin;z-index:251658240;mso-width-relative:page;mso-height-relative:page;" filled="f" stroked="f" coordsize="21600,21600" o:gfxdata="UEsDBAoAAAAAAIdO4kAAAAAAAAAAAAAAAAAEAAAAZHJzL1BLAwQUAAAACACHTuJAQhV4K9YAAAAG&#10;AQAADwAAAGRycy9kb3ducmV2LnhtbE2PzU7DMBCE70i8g7VI3Fo7BNESsumBnxtQKCDBzYlNEmGv&#10;o3iTlrfHnOA4mtHMN+Xm4J2Y7Rj7QAjZUoGw1ATTU4vw+nK3WIOIrMloF8gifNsIm+r4qNSFCXt6&#10;tvOOW5FKKBYaoWMeCilj01mv4zIMlpL3GUavOcmxlWbU+1TunTxT6kJ63VNa6PRgrzvbfO0mj+De&#10;43hfK/6Yb9oHftrK6e02e0Q8PcnUFQi2B/4Lwy9+QocqMdVhIhOFQ0hHGGGR5SsQyV6vchA1Qn5+&#10;CbIq5X/86gdQSwMEFAAAAAgAh07iQGffZXEZAgAAEwQAAA4AAABkcnMvZTJvRG9jLnhtbK1TzY7T&#10;MBC+I/EOlu806ZauVlXTVdlVEVLFrlQQZ9exG0u2x9huk/IA8AacuHDnufocjJ2mi4AT4jKZzP98&#10;83l+2xlNDsIHBbai41FJibAcamV3FX3/bvXihpIQma2ZBisqehSB3i6eP5u3biauoAFdC0+wiA2z&#10;1lW0idHNiiLwRhgWRuCERacEb1jEX78ras9arG50cVWW10ULvnYeuAgBrfe9ky5yfSkFjw9SBhGJ&#10;rijOFrP0WW6TLBZzNtt55hrFz2Owf5jCMGWx6aXUPYuM7L36o5RR3EMAGUccTAFSKi7yDrjNuPxt&#10;m03DnMi7IDjBXWAK/68sf3t49ETVeDtKLDN4otPXL6dvP07fP5Nxgqd1YYZRG4dxsXsFXQo92wMa&#10;09ad9CZ9cR+CfgT6eAFXdJFwNE6nLyfTKSUcXZPy5nqcwS+ekp0P8bUAQ5JSUY+3y5CywzpEbIih&#10;Q0jqZWGltM7305a0Fb2eTMuccPFghraYmFboR01a7Lbdef4t1Edcy0PPi+D4SmHzNQvxkXkkAm6C&#10;5I4PKKQGbAJnjZIG/Ke/2VM83ge9lLRIrIqGj3vmBSX6jcXLJRYOih+U7aDYvbkD5CpeA6fJKib4&#10;qAdVejAfkPPL1AVdzHLsVdE4qHexpze+GS6Wyxy0d17tmj4BeedYXNuN46lND+VyH0GqjHKCqMfl&#10;jBwyL4N/fiWJ2r/+56int7z4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IVeCvWAAAABgEAAA8A&#10;AAAAAAAAAQAgAAAAIgAAAGRycy9kb3ducmV2LnhtbFBLAQIUABQAAAAIAIdO4kBn32VxGQIAABME&#10;AAAOAAAAAAAAAAEAIAAAACUBAABkcnMvZTJvRG9jLnhtbFBLBQYAAAAABgAGAFkBAACwBQAAAAA=&#10;">
              <v:fill on="f" focussize="0,0"/>
              <v:stroke on="f" weight="0.5pt"/>
              <v:imagedata o:title=""/>
              <o:lock v:ext="edit" aspectratio="f"/>
              <v:textbox inset="0mm,0mm,0mm,0mm">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D578F3"/>
    <w:multiLevelType w:val="singleLevel"/>
    <w:tmpl w:val="92D578F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326C2"/>
    <w:rsid w:val="40C326C2"/>
    <w:rsid w:val="5FB2750A"/>
    <w:rsid w:val="7EE60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曲靖市沾益县党政机关单位</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2021-04-15T08:55:00Z</dcterms:created>
  <dc:creator>WPS_1559717952</dc:creator>
  <cp:lastModifiedBy>WPS_1559717952</cp:lastModifiedBy>
  <dcterms:modified xsi:type="dcterms:W3CDTF">2021-04-15T09:37:12Z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