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曲靖市沾益区关于公开</w:t>
      </w:r>
      <w:r>
        <w:rPr>
          <w:rFonts w:hint="eastAsia" w:ascii="方正黑体_GBK" w:eastAsia="方正黑体_GBK"/>
          <w:sz w:val="32"/>
          <w:szCs w:val="32"/>
          <w:lang w:eastAsia="zh-CN"/>
        </w:rPr>
        <w:t>转移支付</w:t>
      </w:r>
      <w:r>
        <w:rPr>
          <w:rFonts w:hint="eastAsia" w:ascii="方正黑体_GBK" w:eastAsia="方正黑体_GBK"/>
          <w:sz w:val="32"/>
          <w:szCs w:val="32"/>
        </w:rPr>
        <w:t>情况说明</w:t>
      </w:r>
    </w:p>
    <w:p>
      <w:pPr>
        <w:ind w:firstLine="320" w:firstLineChars="1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曲靖市沾益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方正仿宋_GBK" w:cs="Times New Roman"/>
          <w:sz w:val="32"/>
          <w:szCs w:val="32"/>
        </w:rPr>
        <w:t>年无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对下转移支付</w:t>
      </w:r>
      <w:r>
        <w:rPr>
          <w:rFonts w:ascii="Times New Roman" w:hAnsi="Times New Roman" w:eastAsia="方正仿宋_GBK" w:cs="Times New Roman"/>
          <w:sz w:val="32"/>
          <w:szCs w:val="32"/>
        </w:rPr>
        <w:t>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F1"/>
    <w:rsid w:val="00A424CD"/>
    <w:rsid w:val="00D24DF1"/>
    <w:rsid w:val="126A1454"/>
    <w:rsid w:val="24F551B6"/>
    <w:rsid w:val="5C66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352</Characters>
  <Lines>2</Lines>
  <Paragraphs>1</Paragraphs>
  <TotalTime>7</TotalTime>
  <ScaleCrop>false</ScaleCrop>
  <LinksUpToDate>false</LinksUpToDate>
  <CharactersWithSpaces>412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2020-07-27T01:22:00Z</dcterms:created>
  <dc:creator>czj</dc:creator>
  <cp:lastModifiedBy>yym</cp:lastModifiedBy>
  <dcterms:modified xsi:type="dcterms:W3CDTF">2022-01-29T02:45:25Z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